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7B12B4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2B4">
        <w:rPr>
          <w:rFonts w:ascii="Times New Roman" w:hAnsi="Times New Roman" w:cs="Times New Roman"/>
          <w:b/>
          <w:bCs/>
        </w:rPr>
        <w:t>ПОСТАНОВЛЕНИЕ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2B4">
        <w:rPr>
          <w:rFonts w:ascii="Times New Roman" w:hAnsi="Times New Roman" w:cs="Times New Roman"/>
          <w:b/>
          <w:bCs/>
        </w:rPr>
        <w:t>от 15 мая 2013 г. N 416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2B4">
        <w:rPr>
          <w:rFonts w:ascii="Times New Roman" w:hAnsi="Times New Roman" w:cs="Times New Roman"/>
          <w:b/>
          <w:bCs/>
        </w:rPr>
        <w:t>О ПОРЯДКЕ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2B4">
        <w:rPr>
          <w:rFonts w:ascii="Times New Roman" w:hAnsi="Times New Roman" w:cs="Times New Roman"/>
          <w:b/>
          <w:bCs/>
        </w:rPr>
        <w:t>ОСУЩЕСТВЛЕНИЯ ДЕЯТЕЛЬНОСТИ ПО УПРАВЛЕНИЮ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2B4">
        <w:rPr>
          <w:rFonts w:ascii="Times New Roman" w:hAnsi="Times New Roman" w:cs="Times New Roman"/>
          <w:b/>
          <w:bCs/>
        </w:rPr>
        <w:t>МНОГОКВАРТИРНЫМИ ДОМАМИ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7B12B4">
          <w:rPr>
            <w:rFonts w:ascii="Times New Roman" w:hAnsi="Times New Roman" w:cs="Times New Roman"/>
            <w:color w:val="0000FF"/>
          </w:rPr>
          <w:t>частью 1 статьи 161</w:t>
        </w:r>
      </w:hyperlink>
      <w:r w:rsidRPr="007B12B4">
        <w:rPr>
          <w:rFonts w:ascii="Times New Roman" w:hAnsi="Times New Roman" w:cs="Times New Roman"/>
        </w:rPr>
        <w:t xml:space="preserve"> Жилищного кодекса Российской Федерации Правительство Российской Федерации постановляет: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1. Утвердить прилагаемые </w:t>
      </w:r>
      <w:hyperlink w:anchor="Par27" w:history="1">
        <w:r w:rsidRPr="007B12B4">
          <w:rPr>
            <w:rFonts w:ascii="Times New Roman" w:hAnsi="Times New Roman" w:cs="Times New Roman"/>
            <w:color w:val="0000FF"/>
          </w:rPr>
          <w:t>Правила</w:t>
        </w:r>
      </w:hyperlink>
      <w:r w:rsidRPr="007B12B4">
        <w:rPr>
          <w:rFonts w:ascii="Times New Roman" w:hAnsi="Times New Roman" w:cs="Times New Roman"/>
        </w:rPr>
        <w:t xml:space="preserve"> осуществления деятельности по управлению многоквартирными домами.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Председатель Правительства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Российской Федерации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Д.МЕДВЕДЕВ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2"/>
      <w:bookmarkEnd w:id="1"/>
      <w:r w:rsidRPr="007B12B4">
        <w:rPr>
          <w:rFonts w:ascii="Times New Roman" w:hAnsi="Times New Roman" w:cs="Times New Roman"/>
        </w:rPr>
        <w:t>Утверждены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постановлением Правительства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Российской Федерации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от 15 мая 2013 г. N 416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7"/>
      <w:bookmarkEnd w:id="2"/>
      <w:r w:rsidRPr="007B12B4">
        <w:rPr>
          <w:rFonts w:ascii="Times New Roman" w:hAnsi="Times New Roman" w:cs="Times New Roman"/>
          <w:b/>
          <w:bCs/>
        </w:rPr>
        <w:t>ПРАВИЛА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2B4">
        <w:rPr>
          <w:rFonts w:ascii="Times New Roman" w:hAnsi="Times New Roman" w:cs="Times New Roman"/>
          <w:b/>
          <w:bCs/>
        </w:rPr>
        <w:t>ОСУЩЕСТВЛЕНИЯ ДЕЯТЕЛЬНОСТИ ПО УПРАВЛЕНИЮ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2B4">
        <w:rPr>
          <w:rFonts w:ascii="Times New Roman" w:hAnsi="Times New Roman" w:cs="Times New Roman"/>
          <w:b/>
          <w:bCs/>
        </w:rPr>
        <w:t>МНОГОКВАРТИРНЫМИ ДОМАМИ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1"/>
      <w:bookmarkEnd w:id="3"/>
      <w:r w:rsidRPr="007B12B4">
        <w:rPr>
          <w:rFonts w:ascii="Times New Roman" w:hAnsi="Times New Roman" w:cs="Times New Roman"/>
        </w:rPr>
        <w:t>I. Общие положения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5" w:history="1">
        <w:r w:rsidRPr="007B12B4">
          <w:rPr>
            <w:rFonts w:ascii="Times New Roman" w:hAnsi="Times New Roman" w:cs="Times New Roman"/>
            <w:color w:val="0000FF"/>
          </w:rPr>
          <w:t>частью 14 статьи 161</w:t>
        </w:r>
      </w:hyperlink>
      <w:r w:rsidRPr="007B12B4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B12B4">
        <w:rPr>
          <w:rFonts w:ascii="Times New Roman" w:hAnsi="Times New Roman" w:cs="Times New Roman"/>
        </w:rPr>
        <w:t>д</w:t>
      </w:r>
      <w:proofErr w:type="spellEnd"/>
      <w:r w:rsidRPr="007B12B4">
        <w:rPr>
          <w:rFonts w:ascii="Times New Roman" w:hAnsi="Times New Roman" w:cs="Times New Roman"/>
        </w:rPr>
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6" w:history="1">
        <w:r w:rsidRPr="007B12B4">
          <w:rPr>
            <w:rFonts w:ascii="Times New Roman" w:hAnsi="Times New Roman" w:cs="Times New Roman"/>
            <w:color w:val="0000FF"/>
          </w:rPr>
          <w:t>статьей 161</w:t>
        </w:r>
      </w:hyperlink>
      <w:r w:rsidRPr="007B12B4">
        <w:rPr>
          <w:rFonts w:ascii="Times New Roman" w:hAnsi="Times New Roman" w:cs="Times New Roman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7B12B4">
        <w:rPr>
          <w:rFonts w:ascii="Times New Roman" w:hAnsi="Times New Roman" w:cs="Times New Roman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7" w:history="1">
        <w:r w:rsidRPr="007B12B4">
          <w:rPr>
            <w:rFonts w:ascii="Times New Roman" w:hAnsi="Times New Roman" w:cs="Times New Roman"/>
            <w:color w:val="0000FF"/>
          </w:rPr>
          <w:t>перечня</w:t>
        </w:r>
      </w:hyperlink>
      <w:r w:rsidRPr="007B12B4">
        <w:rPr>
          <w:rFonts w:ascii="Times New Roman" w:hAnsi="Times New Roman" w:cs="Times New Roman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8" w:history="1">
        <w:r w:rsidRPr="007B12B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B12B4">
        <w:rPr>
          <w:rFonts w:ascii="Times New Roman" w:hAnsi="Times New Roman" w:cs="Times New Roman"/>
        </w:rPr>
        <w:t xml:space="preserve"> Правительства Российской Федерации от</w:t>
      </w:r>
      <w:proofErr w:type="gramEnd"/>
      <w:r w:rsidRPr="007B12B4">
        <w:rPr>
          <w:rFonts w:ascii="Times New Roman" w:hAnsi="Times New Roman" w:cs="Times New Roman"/>
        </w:rPr>
        <w:t xml:space="preserve"> 3 апреля 2013 г. N 290 (далее - минимальный перечень).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7B12B4">
        <w:rPr>
          <w:rFonts w:ascii="Times New Roman" w:hAnsi="Times New Roman" w:cs="Times New Roman"/>
        </w:rPr>
        <w:t>II. Стандарты управления многоквартирным домом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4. Управление многоквартирным домом обеспечивается выполнением следующих стандартов: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B12B4">
        <w:rPr>
          <w:rFonts w:ascii="Times New Roman" w:hAnsi="Times New Roman" w:cs="Times New Roman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 w:rsidRPr="007B12B4">
          <w:rPr>
            <w:rFonts w:ascii="Times New Roman" w:hAnsi="Times New Roman" w:cs="Times New Roman"/>
            <w:color w:val="0000FF"/>
          </w:rPr>
          <w:t>Правилами</w:t>
        </w:r>
      </w:hyperlink>
      <w:r w:rsidRPr="007B12B4">
        <w:rPr>
          <w:rFonts w:ascii="Times New Roman" w:hAnsi="Times New Roman" w:cs="Times New Roman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6"/>
      <w:bookmarkEnd w:id="5"/>
      <w:proofErr w:type="gramStart"/>
      <w:r w:rsidRPr="007B12B4">
        <w:rPr>
          <w:rFonts w:ascii="Times New Roman" w:hAnsi="Times New Roman" w:cs="Times New Roman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0" w:history="1">
        <w:r w:rsidRPr="007B12B4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7B12B4">
        <w:rPr>
          <w:rFonts w:ascii="Times New Roman" w:hAnsi="Times New Roman" w:cs="Times New Roman"/>
        </w:rPr>
        <w:t xml:space="preserve"> Российской Федерации о защите персональных данных;</w:t>
      </w:r>
      <w:proofErr w:type="gramEnd"/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разработка с учетом минимального </w:t>
      </w:r>
      <w:hyperlink r:id="rId11" w:history="1">
        <w:r w:rsidRPr="007B12B4">
          <w:rPr>
            <w:rFonts w:ascii="Times New Roman" w:hAnsi="Times New Roman" w:cs="Times New Roman"/>
            <w:color w:val="0000FF"/>
          </w:rPr>
          <w:t>перечня</w:t>
        </w:r>
      </w:hyperlink>
      <w:r w:rsidRPr="007B12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12B4">
        <w:rPr>
          <w:rFonts w:ascii="Times New Roman" w:hAnsi="Times New Roman" w:cs="Times New Roman"/>
        </w:rPr>
        <w:t>перечня</w:t>
      </w:r>
      <w:proofErr w:type="spellEnd"/>
      <w:proofErr w:type="gramEnd"/>
      <w:r w:rsidRPr="007B12B4">
        <w:rPr>
          <w:rFonts w:ascii="Times New Roman" w:hAnsi="Times New Roman" w:cs="Times New Roman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7B12B4">
        <w:rPr>
          <w:rFonts w:ascii="Times New Roman" w:hAnsi="Times New Roman" w:cs="Times New Roman"/>
        </w:rPr>
        <w:t>энергоэффективности</w:t>
      </w:r>
      <w:proofErr w:type="spellEnd"/>
      <w:r w:rsidRPr="007B12B4">
        <w:rPr>
          <w:rFonts w:ascii="Times New Roman" w:hAnsi="Times New Roman" w:cs="Times New Roman"/>
        </w:rPr>
        <w:t>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подготовка предложений </w:t>
      </w:r>
      <w:proofErr w:type="gramStart"/>
      <w:r w:rsidRPr="007B12B4">
        <w:rPr>
          <w:rFonts w:ascii="Times New Roman" w:hAnsi="Times New Roman" w:cs="Times New Roman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7B12B4">
        <w:rPr>
          <w:rFonts w:ascii="Times New Roman" w:hAnsi="Times New Roman" w:cs="Times New Roman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подготовка форм документов, необходимых для регистрации участников собрания;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подготовка помещений для проведения собрания, регистрация участников собрания;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документальное оформление решений, принятых собранием;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lastRenderedPageBreak/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B12B4">
        <w:rPr>
          <w:rFonts w:ascii="Times New Roman" w:hAnsi="Times New Roman" w:cs="Times New Roman"/>
        </w:rPr>
        <w:t>д</w:t>
      </w:r>
      <w:proofErr w:type="spellEnd"/>
      <w:r w:rsidRPr="007B12B4">
        <w:rPr>
          <w:rFonts w:ascii="Times New Roman" w:hAnsi="Times New Roman" w:cs="Times New Roman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определение способа оказания услуг и выполнения работ;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подготовка заданий для исполнителей услуг и работ;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B12B4">
        <w:rPr>
          <w:rFonts w:ascii="Times New Roman" w:hAnsi="Times New Roman" w:cs="Times New Roman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2" w:history="1">
        <w:r w:rsidRPr="007B12B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7B12B4">
        <w:rPr>
          <w:rFonts w:ascii="Times New Roman" w:hAnsi="Times New Roman" w:cs="Times New Roman"/>
        </w:rPr>
        <w:t xml:space="preserve"> Российской</w:t>
      </w:r>
      <w:proofErr w:type="gramEnd"/>
      <w:r w:rsidRPr="007B12B4">
        <w:rPr>
          <w:rFonts w:ascii="Times New Roman" w:hAnsi="Times New Roman" w:cs="Times New Roman"/>
        </w:rPr>
        <w:t xml:space="preserve"> </w:t>
      </w:r>
      <w:proofErr w:type="gramStart"/>
      <w:r w:rsidRPr="007B12B4">
        <w:rPr>
          <w:rFonts w:ascii="Times New Roman" w:hAnsi="Times New Roman" w:cs="Times New Roman"/>
        </w:rPr>
        <w:t>Федерации);</w:t>
      </w:r>
      <w:proofErr w:type="gramEnd"/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осуществление </w:t>
      </w:r>
      <w:proofErr w:type="gramStart"/>
      <w:r w:rsidRPr="007B12B4">
        <w:rPr>
          <w:rFonts w:ascii="Times New Roman" w:hAnsi="Times New Roman" w:cs="Times New Roman"/>
        </w:rPr>
        <w:t>контроля за</w:t>
      </w:r>
      <w:proofErr w:type="gramEnd"/>
      <w:r w:rsidRPr="007B12B4">
        <w:rPr>
          <w:rFonts w:ascii="Times New Roman" w:hAnsi="Times New Roman" w:cs="Times New Roman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3" w:history="1">
        <w:r w:rsidRPr="007B12B4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7B12B4">
        <w:rPr>
          <w:rFonts w:ascii="Times New Roman" w:hAnsi="Times New Roman" w:cs="Times New Roman"/>
        </w:rPr>
        <w:t xml:space="preserve"> Российской Федерации;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</w:t>
      </w:r>
      <w:proofErr w:type="spellStart"/>
      <w:r w:rsidRPr="007B12B4">
        <w:rPr>
          <w:rFonts w:ascii="Times New Roman" w:hAnsi="Times New Roman" w:cs="Times New Roman"/>
        </w:rPr>
        <w:t>ресурсоснабжения</w:t>
      </w:r>
      <w:proofErr w:type="spellEnd"/>
      <w:r w:rsidRPr="007B12B4">
        <w:rPr>
          <w:rFonts w:ascii="Times New Roman" w:hAnsi="Times New Roman" w:cs="Times New Roman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4" w:history="1">
        <w:r w:rsidRPr="007B12B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7B12B4">
        <w:rPr>
          <w:rFonts w:ascii="Times New Roman" w:hAnsi="Times New Roman" w:cs="Times New Roman"/>
        </w:rPr>
        <w:t xml:space="preserve"> Российской Федерации;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B12B4">
        <w:rPr>
          <w:rFonts w:ascii="Times New Roman" w:hAnsi="Times New Roman" w:cs="Times New Roman"/>
        </w:rPr>
        <w:t>з</w:t>
      </w:r>
      <w:proofErr w:type="spellEnd"/>
      <w:r w:rsidRPr="007B12B4">
        <w:rPr>
          <w:rFonts w:ascii="Times New Roman" w:hAnsi="Times New Roman" w:cs="Times New Roman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7B12B4">
        <w:rPr>
          <w:rFonts w:ascii="Times New Roman" w:hAnsi="Times New Roman" w:cs="Times New Roman"/>
        </w:rPr>
        <w:t>контроля за</w:t>
      </w:r>
      <w:proofErr w:type="gramEnd"/>
      <w:r w:rsidRPr="007B12B4">
        <w:rPr>
          <w:rFonts w:ascii="Times New Roman" w:hAnsi="Times New Roman" w:cs="Times New Roman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раскрытие информации о деятельности по управлению многоквартирным домом в соответствии со </w:t>
      </w:r>
      <w:hyperlink r:id="rId15" w:history="1">
        <w:r w:rsidRPr="007B12B4">
          <w:rPr>
            <w:rFonts w:ascii="Times New Roman" w:hAnsi="Times New Roman" w:cs="Times New Roman"/>
            <w:color w:val="0000FF"/>
          </w:rPr>
          <w:t>стандартом</w:t>
        </w:r>
      </w:hyperlink>
      <w:r w:rsidRPr="007B12B4">
        <w:rPr>
          <w:rFonts w:ascii="Times New Roman" w:hAnsi="Times New Roman" w:cs="Times New Roman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lastRenderedPageBreak/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7B12B4">
        <w:rPr>
          <w:rFonts w:ascii="Times New Roman" w:hAnsi="Times New Roman" w:cs="Times New Roman"/>
        </w:rPr>
        <w:t>контроля за</w:t>
      </w:r>
      <w:proofErr w:type="gramEnd"/>
      <w:r w:rsidRPr="007B12B4">
        <w:rPr>
          <w:rFonts w:ascii="Times New Roman" w:hAnsi="Times New Roman" w:cs="Times New Roman"/>
        </w:rPr>
        <w:t xml:space="preserve"> качеством услуг и работ, в том числе при их приемке.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2"/>
      <w:bookmarkEnd w:id="6"/>
      <w:r w:rsidRPr="007B12B4">
        <w:rPr>
          <w:rFonts w:ascii="Times New Roman" w:hAnsi="Times New Roman" w:cs="Times New Roman"/>
        </w:rPr>
        <w:t>III. Формирование и утверждение перечня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услуг и работ по содержанию и ремонту общего имущества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в многоквартирном доме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6. </w:t>
      </w:r>
      <w:proofErr w:type="gramStart"/>
      <w:r w:rsidRPr="007B12B4">
        <w:rPr>
          <w:rFonts w:ascii="Times New Roman" w:hAnsi="Times New Roman" w:cs="Times New Roman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7. В перечень услуг и работ могут быть внесены услуги и работы, не включенные в минимальный </w:t>
      </w:r>
      <w:hyperlink r:id="rId16" w:history="1">
        <w:r w:rsidRPr="007B12B4">
          <w:rPr>
            <w:rFonts w:ascii="Times New Roman" w:hAnsi="Times New Roman" w:cs="Times New Roman"/>
            <w:color w:val="0000FF"/>
          </w:rPr>
          <w:t>перечень</w:t>
        </w:r>
      </w:hyperlink>
      <w:r w:rsidRPr="007B12B4">
        <w:rPr>
          <w:rFonts w:ascii="Times New Roman" w:hAnsi="Times New Roman" w:cs="Times New Roman"/>
        </w:rPr>
        <w:t>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91"/>
      <w:bookmarkEnd w:id="7"/>
      <w:r w:rsidRPr="007B12B4">
        <w:rPr>
          <w:rFonts w:ascii="Times New Roman" w:hAnsi="Times New Roman" w:cs="Times New Roman"/>
        </w:rPr>
        <w:t>IV. Осуществление аварийно-диспетчерского обслуживания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B12B4">
        <w:rPr>
          <w:rFonts w:ascii="Times New Roman" w:hAnsi="Times New Roman" w:cs="Times New Roman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 w:rsidRPr="007B12B4">
        <w:rPr>
          <w:rFonts w:ascii="Times New Roman" w:hAnsi="Times New Roman" w:cs="Times New Roman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10. Аварийно-диспетчерская служба осуществляет повседневный (текущий) </w:t>
      </w:r>
      <w:proofErr w:type="gramStart"/>
      <w:r w:rsidRPr="007B12B4">
        <w:rPr>
          <w:rFonts w:ascii="Times New Roman" w:hAnsi="Times New Roman" w:cs="Times New Roman"/>
        </w:rPr>
        <w:t>контроль за</w:t>
      </w:r>
      <w:proofErr w:type="gramEnd"/>
      <w:r w:rsidRPr="007B12B4">
        <w:rPr>
          <w:rFonts w:ascii="Times New Roman" w:hAnsi="Times New Roman" w:cs="Times New Roman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11. Аварийно-диспетчерская служба с помощью системы диспетчеризации обеспечивает: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контроль загазованности технических подполий и коллекторов;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 w:rsidRPr="007B12B4">
        <w:rPr>
          <w:rFonts w:ascii="Times New Roman" w:hAnsi="Times New Roman" w:cs="Times New Roman"/>
        </w:rPr>
        <w:t>контроля за</w:t>
      </w:r>
      <w:proofErr w:type="gramEnd"/>
      <w:r w:rsidRPr="007B12B4">
        <w:rPr>
          <w:rFonts w:ascii="Times New Roman" w:hAnsi="Times New Roman" w:cs="Times New Roman"/>
        </w:rPr>
        <w:t xml:space="preserve"> работой инженерного оборудования, отражаются </w:t>
      </w:r>
      <w:r w:rsidRPr="007B12B4">
        <w:rPr>
          <w:rFonts w:ascii="Times New Roman" w:hAnsi="Times New Roman" w:cs="Times New Roman"/>
        </w:rPr>
        <w:lastRenderedPageBreak/>
        <w:t>аварийно-диспетчерской службой в соответствующих журналах.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13. Аварийно-диспетчерская служба обеспечивает: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14. </w:t>
      </w:r>
      <w:proofErr w:type="gramStart"/>
      <w:r w:rsidRPr="007B12B4">
        <w:rPr>
          <w:rFonts w:ascii="Times New Roman" w:hAnsi="Times New Roman" w:cs="Times New Roman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7B12B4">
        <w:rPr>
          <w:rFonts w:ascii="Times New Roman" w:hAnsi="Times New Roman" w:cs="Times New Roman"/>
        </w:rPr>
        <w:t>ресурсоснабжающих</w:t>
      </w:r>
      <w:proofErr w:type="spellEnd"/>
      <w:r w:rsidRPr="007B12B4">
        <w:rPr>
          <w:rFonts w:ascii="Times New Roman" w:hAnsi="Times New Roman" w:cs="Times New Roman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 w:rsidRPr="007B12B4">
        <w:rPr>
          <w:rFonts w:ascii="Times New Roman" w:hAnsi="Times New Roman" w:cs="Times New Roman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7B12B4">
        <w:rPr>
          <w:rFonts w:ascii="Times New Roman" w:hAnsi="Times New Roman" w:cs="Times New Roman"/>
        </w:rPr>
        <w:t>ресурсоснабжающих</w:t>
      </w:r>
      <w:proofErr w:type="spellEnd"/>
      <w:r w:rsidRPr="007B12B4">
        <w:rPr>
          <w:rFonts w:ascii="Times New Roman" w:hAnsi="Times New Roman" w:cs="Times New Roman"/>
        </w:rPr>
        <w:t xml:space="preserve"> организаций и контролирует устранение ими таких аварий и повреждений.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15. </w:t>
      </w:r>
      <w:proofErr w:type="gramStart"/>
      <w:r w:rsidRPr="007B12B4">
        <w:rPr>
          <w:rFonts w:ascii="Times New Roman" w:hAnsi="Times New Roman" w:cs="Times New Roman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7B12B4">
        <w:rPr>
          <w:rFonts w:ascii="Times New Roman" w:hAnsi="Times New Roman" w:cs="Times New Roman"/>
        </w:rPr>
        <w:t>дств св</w:t>
      </w:r>
      <w:proofErr w:type="gramEnd"/>
      <w:r w:rsidRPr="007B12B4">
        <w:rPr>
          <w:rFonts w:ascii="Times New Roman" w:hAnsi="Times New Roman" w:cs="Times New Roman"/>
        </w:rPr>
        <w:t>язи.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B12B4">
        <w:rPr>
          <w:rFonts w:ascii="Times New Roman" w:hAnsi="Times New Roman" w:cs="Times New Roman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12"/>
      <w:bookmarkEnd w:id="8"/>
      <w:r w:rsidRPr="007B12B4">
        <w:rPr>
          <w:rFonts w:ascii="Times New Roman" w:hAnsi="Times New Roman" w:cs="Times New Roman"/>
        </w:rPr>
        <w:t>V. Порядок передачи технической документации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на многоквартирный дом и иных документов, связанных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с управлением этим домом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16"/>
      <w:bookmarkEnd w:id="9"/>
      <w:r w:rsidRPr="007B12B4">
        <w:rPr>
          <w:rFonts w:ascii="Times New Roman" w:hAnsi="Times New Roman" w:cs="Times New Roman"/>
        </w:rPr>
        <w:t xml:space="preserve">18. </w:t>
      </w:r>
      <w:proofErr w:type="gramStart"/>
      <w:r w:rsidRPr="007B12B4">
        <w:rPr>
          <w:rFonts w:ascii="Times New Roman" w:hAnsi="Times New Roman" w:cs="Times New Roman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 w:rsidRPr="007B12B4">
        <w:rPr>
          <w:rFonts w:ascii="Times New Roman" w:hAnsi="Times New Roman" w:cs="Times New Roman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lastRenderedPageBreak/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19. </w:t>
      </w:r>
      <w:proofErr w:type="gramStart"/>
      <w:r w:rsidRPr="007B12B4">
        <w:rPr>
          <w:rFonts w:ascii="Times New Roman" w:hAnsi="Times New Roman" w:cs="Times New Roman"/>
        </w:rPr>
        <w:t xml:space="preserve">Организация, ранее управлявшая многоквартирным домом и получившая предусмотренное </w:t>
      </w:r>
      <w:hyperlink w:anchor="Par116" w:history="1">
        <w:r w:rsidRPr="007B12B4">
          <w:rPr>
            <w:rFonts w:ascii="Times New Roman" w:hAnsi="Times New Roman" w:cs="Times New Roman"/>
            <w:color w:val="0000FF"/>
          </w:rPr>
          <w:t>пунктом 18</w:t>
        </w:r>
      </w:hyperlink>
      <w:r w:rsidRPr="007B12B4">
        <w:rPr>
          <w:rFonts w:ascii="Times New Roman" w:hAnsi="Times New Roman" w:cs="Times New Roman"/>
        </w:rPr>
        <w:t xml:space="preserve"> настоящих Правил уведомление, передает в порядке, предусмотренном </w:t>
      </w:r>
      <w:hyperlink w:anchor="Par122" w:history="1">
        <w:r w:rsidRPr="007B12B4">
          <w:rPr>
            <w:rFonts w:ascii="Times New Roman" w:hAnsi="Times New Roman" w:cs="Times New Roman"/>
            <w:color w:val="0000FF"/>
          </w:rPr>
          <w:t>пунктом 22</w:t>
        </w:r>
      </w:hyperlink>
      <w:r w:rsidRPr="007B12B4">
        <w:rPr>
          <w:rFonts w:ascii="Times New Roman" w:hAnsi="Times New Roman" w:cs="Times New Roman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history="1">
        <w:r w:rsidRPr="007B12B4">
          <w:rPr>
            <w:rFonts w:ascii="Times New Roman" w:hAnsi="Times New Roman" w:cs="Times New Roman"/>
            <w:color w:val="0000FF"/>
          </w:rPr>
          <w:t>подпункте "б" пункта 4</w:t>
        </w:r>
      </w:hyperlink>
      <w:r w:rsidRPr="007B12B4">
        <w:rPr>
          <w:rFonts w:ascii="Times New Roman" w:hAnsi="Times New Roman" w:cs="Times New Roman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 w:rsidRPr="007B12B4">
        <w:rPr>
          <w:rFonts w:ascii="Times New Roman" w:hAnsi="Times New Roman" w:cs="Times New Roman"/>
        </w:rPr>
        <w:t xml:space="preserve"> </w:t>
      </w:r>
      <w:proofErr w:type="gramStart"/>
      <w:r w:rsidRPr="007B12B4">
        <w:rPr>
          <w:rFonts w:ascii="Times New Roman" w:hAnsi="Times New Roman" w:cs="Times New Roman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7" w:history="1">
        <w:r w:rsidRPr="007B12B4">
          <w:rPr>
            <w:rFonts w:ascii="Times New Roman" w:hAnsi="Times New Roman" w:cs="Times New Roman"/>
            <w:color w:val="0000FF"/>
          </w:rPr>
          <w:t>частью 10 статьи 162</w:t>
        </w:r>
      </w:hyperlink>
      <w:r w:rsidRPr="007B12B4">
        <w:rPr>
          <w:rFonts w:ascii="Times New Roman" w:hAnsi="Times New Roman" w:cs="Times New Roman"/>
        </w:rPr>
        <w:t xml:space="preserve"> Жилищного кодекса Российской Федерации.</w:t>
      </w:r>
      <w:proofErr w:type="gramEnd"/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8" w:history="1">
        <w:r w:rsidRPr="007B12B4">
          <w:rPr>
            <w:rFonts w:ascii="Times New Roman" w:hAnsi="Times New Roman" w:cs="Times New Roman"/>
            <w:color w:val="0000FF"/>
          </w:rPr>
          <w:t>Правилами</w:t>
        </w:r>
      </w:hyperlink>
      <w:r w:rsidRPr="007B12B4">
        <w:rPr>
          <w:rFonts w:ascii="Times New Roman" w:hAnsi="Times New Roman" w:cs="Times New Roman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 xml:space="preserve">21. </w:t>
      </w:r>
      <w:proofErr w:type="gramStart"/>
      <w:r w:rsidRPr="007B12B4">
        <w:rPr>
          <w:rFonts w:ascii="Times New Roman" w:hAnsi="Times New Roman" w:cs="Times New Roman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19" w:history="1">
        <w:r w:rsidRPr="007B12B4">
          <w:rPr>
            <w:rFonts w:ascii="Times New Roman" w:hAnsi="Times New Roman" w:cs="Times New Roman"/>
            <w:color w:val="0000FF"/>
          </w:rPr>
          <w:t>Правилах</w:t>
        </w:r>
      </w:hyperlink>
      <w:r w:rsidRPr="007B12B4">
        <w:rPr>
          <w:rFonts w:ascii="Times New Roman" w:hAnsi="Times New Roman" w:cs="Times New Roman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 w:rsidRPr="007B12B4">
        <w:rPr>
          <w:rFonts w:ascii="Times New Roman" w:hAnsi="Times New Roman" w:cs="Times New Roman"/>
        </w:rPr>
        <w:t xml:space="preserve"> </w:t>
      </w:r>
      <w:proofErr w:type="gramStart"/>
      <w:r w:rsidRPr="007B12B4">
        <w:rPr>
          <w:rFonts w:ascii="Times New Roman" w:hAnsi="Times New Roman" w:cs="Times New Roman"/>
        </w:rPr>
        <w:t xml:space="preserve">течение 3 месяцев со дня получения уведомления, предусмотренного </w:t>
      </w:r>
      <w:hyperlink w:anchor="Par116" w:history="1">
        <w:r w:rsidRPr="007B12B4">
          <w:rPr>
            <w:rFonts w:ascii="Times New Roman" w:hAnsi="Times New Roman" w:cs="Times New Roman"/>
            <w:color w:val="0000FF"/>
          </w:rPr>
          <w:t>пунктом 18</w:t>
        </w:r>
      </w:hyperlink>
      <w:r w:rsidRPr="007B12B4">
        <w:rPr>
          <w:rFonts w:ascii="Times New Roman" w:hAnsi="Times New Roman" w:cs="Times New Roman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2" w:history="1">
        <w:r w:rsidRPr="007B12B4">
          <w:rPr>
            <w:rFonts w:ascii="Times New Roman" w:hAnsi="Times New Roman" w:cs="Times New Roman"/>
            <w:color w:val="0000FF"/>
          </w:rPr>
          <w:t>пунктом 22</w:t>
        </w:r>
      </w:hyperlink>
      <w:r w:rsidRPr="007B12B4">
        <w:rPr>
          <w:rFonts w:ascii="Times New Roman" w:hAnsi="Times New Roman" w:cs="Times New Roman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 w:rsidRPr="007B12B4">
        <w:rPr>
          <w:rFonts w:ascii="Times New Roman" w:hAnsi="Times New Roman" w:cs="Times New Roman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22"/>
      <w:bookmarkEnd w:id="10"/>
      <w:r w:rsidRPr="007B12B4">
        <w:rPr>
          <w:rFonts w:ascii="Times New Roman" w:hAnsi="Times New Roman" w:cs="Times New Roman"/>
        </w:rPr>
        <w:t xml:space="preserve">22. </w:t>
      </w:r>
      <w:proofErr w:type="gramStart"/>
      <w:r w:rsidRPr="007B12B4">
        <w:rPr>
          <w:rFonts w:ascii="Times New Roman" w:hAnsi="Times New Roman" w:cs="Times New Roman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 w:rsidRPr="007B12B4">
        <w:rPr>
          <w:rFonts w:ascii="Times New Roman" w:hAnsi="Times New Roman" w:cs="Times New Roman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2B4">
        <w:rPr>
          <w:rFonts w:ascii="Times New Roman" w:hAnsi="Times New Roman" w:cs="Times New Roman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12B4" w:rsidRPr="007B12B4" w:rsidRDefault="007B12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137D" w:rsidRPr="007B12B4" w:rsidRDefault="0046137D">
      <w:pPr>
        <w:rPr>
          <w:rFonts w:ascii="Times New Roman" w:hAnsi="Times New Roman" w:cs="Times New Roman"/>
        </w:rPr>
      </w:pPr>
    </w:p>
    <w:sectPr w:rsidR="0046137D" w:rsidRPr="007B12B4" w:rsidSect="007B12B4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12B4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2B4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09C5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B8D0B0F4624F5AB9AAC4415713BBBCDFA4987524A2A9BD002671B462F621B68FFC19477218030h7KEM" TargetMode="External"/><Relationship Id="rId13" Type="http://schemas.openxmlformats.org/officeDocument/2006/relationships/hyperlink" Target="consultantplus://offline/ref=626B8D0B0F4624F5AB9AAC4415713BBBCDFA4589544A2A9BD002671B462F621B68FFC19477218839h7K8M" TargetMode="External"/><Relationship Id="rId18" Type="http://schemas.openxmlformats.org/officeDocument/2006/relationships/hyperlink" Target="consultantplus://offline/ref=626B8D0B0F4624F5AB9AAC4415713BBBCDFA4B8A55482A9BD002671B462F621B68FFC19477218038h7K9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6B8D0B0F4624F5AB9AAC4415713BBBCDFA4987524A2A9BD002671B462F621B68FFC19477218031h7KAM" TargetMode="External"/><Relationship Id="rId12" Type="http://schemas.openxmlformats.org/officeDocument/2006/relationships/hyperlink" Target="consultantplus://offline/ref=626B8D0B0F4624F5AB9AAC4415713BBBCDFA4B8A57492A9BD002671B462F621B68FFC19477218037h7KBM" TargetMode="External"/><Relationship Id="rId17" Type="http://schemas.openxmlformats.org/officeDocument/2006/relationships/hyperlink" Target="consultantplus://offline/ref=626B8D0B0F4624F5AB9AAC4415713BBBCDFA4589544A2A9BD002671B462F621B68FFC19477218939h7K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B8D0B0F4624F5AB9AAC4415713BBBCDFA4987524A2A9BD002671B462F621B68FFC19477218031h7K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B8D0B0F4624F5AB9AAC4415713BBBCDFA4589544A2A9BD002671B462F621B68FFC19477208130h7KFM" TargetMode="External"/><Relationship Id="rId11" Type="http://schemas.openxmlformats.org/officeDocument/2006/relationships/hyperlink" Target="consultantplus://offline/ref=626B8D0B0F4624F5AB9AAC4415713BBBCDFA4987524A2A9BD002671B462F621B68FFC19477218031h7KAM" TargetMode="External"/><Relationship Id="rId5" Type="http://schemas.openxmlformats.org/officeDocument/2006/relationships/hyperlink" Target="consultantplus://offline/ref=626B8D0B0F4624F5AB9AAC4415713BBBCDFA4589544A2A9BD002671B462F621B68FFC19175h2K1M" TargetMode="External"/><Relationship Id="rId15" Type="http://schemas.openxmlformats.org/officeDocument/2006/relationships/hyperlink" Target="consultantplus://offline/ref=626B8D0B0F4624F5AB9AAC4415713BBBCDFB4D8F5A4F2A9BD002671B462F621B68FFC19477218030h7K1M" TargetMode="External"/><Relationship Id="rId10" Type="http://schemas.openxmlformats.org/officeDocument/2006/relationships/hyperlink" Target="consultantplus://offline/ref=626B8D0B0F4624F5AB9AAC4415713BBBCDFA448856492A9BD002671B46h2KFM" TargetMode="External"/><Relationship Id="rId19" Type="http://schemas.openxmlformats.org/officeDocument/2006/relationships/hyperlink" Target="consultantplus://offline/ref=626B8D0B0F4624F5AB9AAC4415713BBBCDFA4B8A55482A9BD002671B462F621B68FFC19477218032h7K9M" TargetMode="External"/><Relationship Id="rId4" Type="http://schemas.openxmlformats.org/officeDocument/2006/relationships/hyperlink" Target="consultantplus://offline/ref=626B8D0B0F4624F5AB9AAC4415713BBBCDFA4589544A2A9BD002671B462F621B68FFC19477208130h7K0M" TargetMode="External"/><Relationship Id="rId9" Type="http://schemas.openxmlformats.org/officeDocument/2006/relationships/hyperlink" Target="consultantplus://offline/ref=626B8D0B0F4624F5AB9AAC4415713BBBCDFA4B8A55482A9BD002671B462F621B68FFC19477218032h7K9M" TargetMode="External"/><Relationship Id="rId14" Type="http://schemas.openxmlformats.org/officeDocument/2006/relationships/hyperlink" Target="consultantplus://offline/ref=626B8D0B0F4624F5AB9AAC4415713BBBCDFA4589544A2A9BD002671B462F621B68FFC1947Fh2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3796</Words>
  <Characters>21640</Characters>
  <Application>Microsoft Office Word</Application>
  <DocSecurity>0</DocSecurity>
  <Lines>180</Lines>
  <Paragraphs>50</Paragraphs>
  <ScaleCrop>false</ScaleCrop>
  <Company>ООО "Дом-Сервис"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2013-09-24T12:10:00Z</dcterms:created>
  <dcterms:modified xsi:type="dcterms:W3CDTF">2013-09-24T12:11:00Z</dcterms:modified>
</cp:coreProperties>
</file>